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D8" w:rsidRDefault="001719BF" w:rsidP="005312D8">
      <w:pPr>
        <w:rPr>
          <w:b/>
          <w:sz w:val="28"/>
          <w:szCs w:val="28"/>
        </w:rPr>
      </w:pPr>
      <w:r>
        <w:rPr>
          <w:noProof/>
          <w:lang w:eastAsia="sl-SI"/>
        </w:rPr>
        <w:drawing>
          <wp:anchor distT="0" distB="0" distL="114300" distR="114300" simplePos="0" relativeHeight="251658240" behindDoc="1" locked="0" layoutInCell="1" allowOverlap="1">
            <wp:simplePos x="0" y="0"/>
            <wp:positionH relativeFrom="column">
              <wp:posOffset>38100</wp:posOffset>
            </wp:positionH>
            <wp:positionV relativeFrom="paragraph">
              <wp:posOffset>0</wp:posOffset>
            </wp:positionV>
            <wp:extent cx="2057400" cy="1491615"/>
            <wp:effectExtent l="0" t="0" r="0" b="0"/>
            <wp:wrapTight wrapText="bothSides">
              <wp:wrapPolygon edited="0">
                <wp:start x="0" y="0"/>
                <wp:lineTo x="0" y="21241"/>
                <wp:lineTo x="21400" y="21241"/>
                <wp:lineTo x="21400" y="0"/>
                <wp:lineTo x="0" y="0"/>
              </wp:wrapPolygon>
            </wp:wrapTight>
            <wp:docPr id="2" name="Slika 2" descr="Раскраски Раскраска Корабли в море море, скачать распечатать раскра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краски Раскраска Корабли в море море, скачать распечатать раскраск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1491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szCs w:val="28"/>
        </w:rPr>
        <w:t xml:space="preserve"> LITERARNA UGANKA – MORJE</w:t>
      </w:r>
      <w:r w:rsidR="005312D8">
        <w:rPr>
          <w:b/>
          <w:sz w:val="28"/>
          <w:szCs w:val="28"/>
        </w:rPr>
        <w:t xml:space="preserve"> </w:t>
      </w:r>
      <w:r w:rsidR="003E6E55">
        <w:rPr>
          <w:sz w:val="28"/>
          <w:szCs w:val="28"/>
        </w:rPr>
        <w:t>(maj</w:t>
      </w:r>
      <w:r w:rsidR="00E50867">
        <w:rPr>
          <w:sz w:val="28"/>
          <w:szCs w:val="28"/>
        </w:rPr>
        <w:t xml:space="preserve"> </w:t>
      </w:r>
      <w:bookmarkStart w:id="0" w:name="_GoBack"/>
      <w:bookmarkEnd w:id="0"/>
      <w:r w:rsidR="005312D8">
        <w:rPr>
          <w:i/>
          <w:sz w:val="28"/>
          <w:szCs w:val="28"/>
        </w:rPr>
        <w:t>2024)</w:t>
      </w:r>
    </w:p>
    <w:p w:rsidR="001719BF" w:rsidRPr="008C033D" w:rsidRDefault="001719BF" w:rsidP="001719BF">
      <w:pPr>
        <w:pStyle w:val="Navadensplet"/>
        <w:rPr>
          <w:rFonts w:ascii="Arial" w:hAnsi="Arial" w:cs="Arial"/>
          <w:color w:val="222222"/>
          <w:sz w:val="22"/>
          <w:szCs w:val="22"/>
        </w:rPr>
      </w:pPr>
      <w:r w:rsidRPr="001719BF">
        <w:rPr>
          <w:rFonts w:asciiTheme="minorHAnsi" w:hAnsiTheme="minorHAnsi" w:cstheme="minorHAnsi"/>
          <w:color w:val="222222"/>
          <w:sz w:val="22"/>
          <w:szCs w:val="22"/>
        </w:rPr>
        <w:t>Večina ljudi misli, da naš svet tvorijo trdna tla, a 71% površja planeta pravzaprav pokriva slana voda. Največji predeli te vode, ki ležijo med celinami, se imenujejo oceani. Predeli slane vode bližje kopnemu ter tisti, ki so deloma oziroma popolnoma obdani z njim pa se imenujejo morja. Morja so tako prostrana, da si težko predstavljamo, da bi jim ljudje lahko škodovali. Toda prav to se  dogaja. Pretiran ribolov je skrčil populacije rib na mnogih ribolovnih območjih, medtem ko številnim drugim vrstam grozi izumrtje. Morja zastrupljamo z gnojili, industrijskim onesnaženjem, kanalizacijo in izlitji nafte iz tankerjev</w:t>
      </w:r>
      <w:r>
        <w:rPr>
          <w:rFonts w:ascii="Arial" w:hAnsi="Arial" w:cs="Arial"/>
          <w:color w:val="222222"/>
          <w:sz w:val="22"/>
          <w:szCs w:val="22"/>
        </w:rPr>
        <w:t>.</w:t>
      </w:r>
      <w:r w:rsidRPr="008C033D">
        <w:rPr>
          <w:rFonts w:ascii="Arial" w:hAnsi="Arial" w:cs="Arial"/>
          <w:color w:val="222222"/>
          <w:sz w:val="22"/>
          <w:szCs w:val="22"/>
        </w:rPr>
        <w:t xml:space="preserve">   </w:t>
      </w:r>
    </w:p>
    <w:p w:rsidR="005312D8" w:rsidRDefault="005312D8" w:rsidP="005312D8">
      <w:r>
        <w:t xml:space="preserve">V spodnji mreži črk poišči gesla, ki so navedena pod njo.  </w:t>
      </w:r>
    </w:p>
    <w:p w:rsidR="005312D8" w:rsidRDefault="005312D8" w:rsidP="005312D8">
      <w:r>
        <w:t xml:space="preserve">ČRKE, KI TI OSTANEJO, PO VRSTI VPIŠI V KVADRATKE SPODAJ IN DOBIL BOŠ ZANIMIVO MISEL. </w:t>
      </w:r>
    </w:p>
    <w:tbl>
      <w:tblPr>
        <w:tblpPr w:leftFromText="141" w:rightFromText="141" w:bottomFromText="200" w:vertAnchor="text" w:tblpX="1835" w:tblpY="1"/>
        <w:tblOverlap w:val="never"/>
        <w:tblW w:w="6735" w:type="dxa"/>
        <w:tblLayout w:type="fixed"/>
        <w:tblCellMar>
          <w:left w:w="70" w:type="dxa"/>
          <w:right w:w="70" w:type="dxa"/>
        </w:tblCellMar>
        <w:tblLook w:val="04A0" w:firstRow="1" w:lastRow="0" w:firstColumn="1" w:lastColumn="0" w:noHBand="0" w:noVBand="1"/>
      </w:tblPr>
      <w:tblGrid>
        <w:gridCol w:w="681"/>
        <w:gridCol w:w="681"/>
        <w:gridCol w:w="680"/>
        <w:gridCol w:w="680"/>
        <w:gridCol w:w="680"/>
        <w:gridCol w:w="679"/>
        <w:gridCol w:w="679"/>
        <w:gridCol w:w="679"/>
        <w:gridCol w:w="679"/>
        <w:gridCol w:w="617"/>
      </w:tblGrid>
      <w:tr w:rsidR="005312D8" w:rsidTr="00E950B8">
        <w:trPr>
          <w:trHeight w:val="567"/>
        </w:trPr>
        <w:tc>
          <w:tcPr>
            <w:tcW w:w="681"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E</w:t>
            </w:r>
          </w:p>
        </w:tc>
        <w:tc>
          <w:tcPr>
            <w:tcW w:w="681" w:type="dxa"/>
            <w:tcBorders>
              <w:top w:val="single" w:sz="4" w:space="0" w:color="auto"/>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N</w:t>
            </w:r>
          </w:p>
        </w:tc>
        <w:tc>
          <w:tcPr>
            <w:tcW w:w="680" w:type="dxa"/>
            <w:tcBorders>
              <w:top w:val="single" w:sz="4" w:space="0" w:color="auto"/>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I</w:t>
            </w:r>
          </w:p>
        </w:tc>
        <w:tc>
          <w:tcPr>
            <w:tcW w:w="680" w:type="dxa"/>
            <w:tcBorders>
              <w:top w:val="single" w:sz="4" w:space="0" w:color="auto"/>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F</w:t>
            </w:r>
          </w:p>
        </w:tc>
        <w:tc>
          <w:tcPr>
            <w:tcW w:w="680" w:type="dxa"/>
            <w:tcBorders>
              <w:top w:val="single" w:sz="4" w:space="0" w:color="auto"/>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L</w:t>
            </w:r>
          </w:p>
        </w:tc>
        <w:tc>
          <w:tcPr>
            <w:tcW w:w="679" w:type="dxa"/>
            <w:tcBorders>
              <w:top w:val="single" w:sz="4" w:space="0" w:color="auto"/>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E</w:t>
            </w:r>
          </w:p>
        </w:tc>
        <w:tc>
          <w:tcPr>
            <w:tcW w:w="679" w:type="dxa"/>
            <w:tcBorders>
              <w:top w:val="single" w:sz="4" w:space="0" w:color="auto"/>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D</w:t>
            </w:r>
          </w:p>
        </w:tc>
        <w:tc>
          <w:tcPr>
            <w:tcW w:w="679" w:type="dxa"/>
            <w:tcBorders>
              <w:top w:val="single" w:sz="4" w:space="0" w:color="auto"/>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L</w:t>
            </w:r>
          </w:p>
        </w:tc>
        <w:tc>
          <w:tcPr>
            <w:tcW w:w="679" w:type="dxa"/>
            <w:tcBorders>
              <w:top w:val="single" w:sz="4" w:space="0" w:color="auto"/>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N</w:t>
            </w:r>
          </w:p>
        </w:tc>
        <w:tc>
          <w:tcPr>
            <w:tcW w:w="617" w:type="dxa"/>
            <w:tcBorders>
              <w:top w:val="single" w:sz="4" w:space="0" w:color="auto"/>
              <w:left w:val="nil"/>
              <w:bottom w:val="single" w:sz="4" w:space="0" w:color="auto"/>
              <w:right w:val="single" w:sz="4" w:space="0" w:color="auto"/>
            </w:tcBorders>
          </w:tcPr>
          <w:p w:rsidR="005312D8" w:rsidRPr="005312D8" w:rsidRDefault="005312D8" w:rsidP="005312D8">
            <w:pPr>
              <w:spacing w:after="0" w:line="240" w:lineRule="auto"/>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T</w:t>
            </w:r>
          </w:p>
        </w:tc>
      </w:tr>
      <w:tr w:rsidR="005312D8" w:rsidTr="00E950B8">
        <w:trPr>
          <w:trHeight w:val="567"/>
        </w:trPr>
        <w:tc>
          <w:tcPr>
            <w:tcW w:w="681" w:type="dxa"/>
            <w:tcBorders>
              <w:top w:val="nil"/>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O</w:t>
            </w:r>
          </w:p>
        </w:tc>
        <w:tc>
          <w:tcPr>
            <w:tcW w:w="681"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J</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B</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E</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N</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V</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A</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E</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A</w:t>
            </w:r>
          </w:p>
        </w:tc>
        <w:tc>
          <w:tcPr>
            <w:tcW w:w="617" w:type="dxa"/>
            <w:tcBorders>
              <w:top w:val="nil"/>
              <w:left w:val="nil"/>
              <w:bottom w:val="single" w:sz="4" w:space="0" w:color="auto"/>
              <w:right w:val="single" w:sz="4" w:space="0" w:color="auto"/>
            </w:tcBorders>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R</w:t>
            </w:r>
          </w:p>
        </w:tc>
      </w:tr>
      <w:tr w:rsidR="005312D8" w:rsidTr="00E950B8">
        <w:trPr>
          <w:trHeight w:val="567"/>
        </w:trPr>
        <w:tc>
          <w:tcPr>
            <w:tcW w:w="681" w:type="dxa"/>
            <w:tcBorders>
              <w:top w:val="nil"/>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A</w:t>
            </w:r>
          </w:p>
        </w:tc>
        <w:tc>
          <w:tcPr>
            <w:tcW w:w="681"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B</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N</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N</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T</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D</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E</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C</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R</w:t>
            </w:r>
          </w:p>
        </w:tc>
        <w:tc>
          <w:tcPr>
            <w:tcW w:w="617" w:type="dxa"/>
            <w:tcBorders>
              <w:top w:val="nil"/>
              <w:left w:val="nil"/>
              <w:bottom w:val="single" w:sz="4" w:space="0" w:color="auto"/>
              <w:right w:val="single" w:sz="4" w:space="0" w:color="auto"/>
            </w:tcBorders>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A</w:t>
            </w:r>
          </w:p>
        </w:tc>
      </w:tr>
      <w:tr w:rsidR="005312D8" w:rsidTr="00E950B8">
        <w:trPr>
          <w:trHeight w:val="567"/>
        </w:trPr>
        <w:tc>
          <w:tcPr>
            <w:tcW w:w="681" w:type="dxa"/>
            <w:tcBorders>
              <w:top w:val="nil"/>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K</w:t>
            </w:r>
          </w:p>
        </w:tc>
        <w:tc>
          <w:tcPr>
            <w:tcW w:w="681"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I</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N</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A</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J</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B</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I</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I</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L</w:t>
            </w:r>
          </w:p>
        </w:tc>
        <w:tc>
          <w:tcPr>
            <w:tcW w:w="617" w:type="dxa"/>
            <w:tcBorders>
              <w:top w:val="nil"/>
              <w:left w:val="nil"/>
              <w:bottom w:val="single" w:sz="4" w:space="0" w:color="auto"/>
              <w:right w:val="single" w:sz="4" w:space="0" w:color="auto"/>
            </w:tcBorders>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J</w:t>
            </w:r>
          </w:p>
        </w:tc>
      </w:tr>
      <w:tr w:rsidR="005312D8" w:rsidTr="00E950B8">
        <w:trPr>
          <w:trHeight w:val="567"/>
        </w:trPr>
        <w:tc>
          <w:tcPr>
            <w:tcW w:w="681" w:type="dxa"/>
            <w:tcBorders>
              <w:top w:val="nil"/>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J</w:t>
            </w:r>
          </w:p>
        </w:tc>
        <w:tc>
          <w:tcPr>
            <w:tcW w:w="681"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S</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U</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E</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V</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N</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A</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A</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G</w:t>
            </w:r>
          </w:p>
        </w:tc>
        <w:tc>
          <w:tcPr>
            <w:tcW w:w="617" w:type="dxa"/>
            <w:tcBorders>
              <w:top w:val="nil"/>
              <w:left w:val="nil"/>
              <w:bottom w:val="single" w:sz="4" w:space="0" w:color="auto"/>
              <w:right w:val="single" w:sz="4" w:space="0" w:color="auto"/>
            </w:tcBorders>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E</w:t>
            </w:r>
          </w:p>
        </w:tc>
      </w:tr>
      <w:tr w:rsidR="005312D8" w:rsidTr="00E950B8">
        <w:trPr>
          <w:trHeight w:val="567"/>
        </w:trPr>
        <w:tc>
          <w:tcPr>
            <w:tcW w:w="681" w:type="dxa"/>
            <w:tcBorders>
              <w:top w:val="nil"/>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L</w:t>
            </w:r>
          </w:p>
        </w:tc>
        <w:tc>
          <w:tcPr>
            <w:tcW w:w="681"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E</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O</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C</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T</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O</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V</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R</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L</w:t>
            </w:r>
          </w:p>
        </w:tc>
        <w:tc>
          <w:tcPr>
            <w:tcW w:w="617" w:type="dxa"/>
            <w:tcBorders>
              <w:top w:val="nil"/>
              <w:left w:val="nil"/>
              <w:bottom w:val="single" w:sz="4" w:space="0" w:color="auto"/>
              <w:right w:val="single" w:sz="4" w:space="0" w:color="auto"/>
            </w:tcBorders>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K</w:t>
            </w:r>
          </w:p>
        </w:tc>
      </w:tr>
      <w:tr w:rsidR="005312D8" w:rsidTr="00E950B8">
        <w:trPr>
          <w:trHeight w:val="567"/>
        </w:trPr>
        <w:tc>
          <w:tcPr>
            <w:tcW w:w="681" w:type="dxa"/>
            <w:tcBorders>
              <w:top w:val="nil"/>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O</w:t>
            </w:r>
          </w:p>
        </w:tc>
        <w:tc>
          <w:tcPr>
            <w:tcW w:w="681"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R</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D</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O</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E</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N</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M</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O</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K</w:t>
            </w:r>
          </w:p>
        </w:tc>
        <w:tc>
          <w:tcPr>
            <w:tcW w:w="617" w:type="dxa"/>
            <w:tcBorders>
              <w:top w:val="nil"/>
              <w:left w:val="nil"/>
              <w:bottom w:val="single" w:sz="4" w:space="0" w:color="auto"/>
              <w:right w:val="single" w:sz="4" w:space="0" w:color="auto"/>
            </w:tcBorders>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T</w:t>
            </w:r>
          </w:p>
        </w:tc>
      </w:tr>
      <w:tr w:rsidR="005312D8" w:rsidTr="00E950B8">
        <w:trPr>
          <w:trHeight w:val="567"/>
        </w:trPr>
        <w:tc>
          <w:tcPr>
            <w:tcW w:w="681" w:type="dxa"/>
            <w:tcBorders>
              <w:top w:val="nil"/>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K</w:t>
            </w:r>
          </w:p>
        </w:tc>
        <w:tc>
          <w:tcPr>
            <w:tcW w:w="681"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L</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B</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A</w:t>
            </w:r>
          </w:p>
        </w:tc>
        <w:tc>
          <w:tcPr>
            <w:tcW w:w="680"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T</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D</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M</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I</w:t>
            </w:r>
          </w:p>
        </w:tc>
        <w:tc>
          <w:tcPr>
            <w:tcW w:w="679" w:type="dxa"/>
            <w:tcBorders>
              <w:top w:val="nil"/>
              <w:left w:val="nil"/>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J</w:t>
            </w:r>
          </w:p>
        </w:tc>
        <w:tc>
          <w:tcPr>
            <w:tcW w:w="617" w:type="dxa"/>
            <w:tcBorders>
              <w:top w:val="nil"/>
              <w:left w:val="nil"/>
              <w:bottom w:val="single" w:sz="4" w:space="0" w:color="auto"/>
              <w:right w:val="single" w:sz="4" w:space="0" w:color="auto"/>
            </w:tcBorders>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A</w:t>
            </w:r>
          </w:p>
        </w:tc>
      </w:tr>
      <w:tr w:rsidR="005312D8" w:rsidTr="00E950B8">
        <w:trPr>
          <w:trHeight w:val="567"/>
        </w:trPr>
        <w:tc>
          <w:tcPr>
            <w:tcW w:w="681"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Š</w:t>
            </w:r>
          </w:p>
        </w:tc>
        <w:tc>
          <w:tcPr>
            <w:tcW w:w="681"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O</w:t>
            </w:r>
          </w:p>
        </w:tc>
        <w:tc>
          <w:tcPr>
            <w:tcW w:w="680"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I</w:t>
            </w:r>
          </w:p>
        </w:tc>
        <w:tc>
          <w:tcPr>
            <w:tcW w:w="680"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K</w:t>
            </w:r>
          </w:p>
        </w:tc>
        <w:tc>
          <w:tcPr>
            <w:tcW w:w="680"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I</w:t>
            </w:r>
          </w:p>
        </w:tc>
        <w:tc>
          <w:tcPr>
            <w:tcW w:w="679"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O</w:t>
            </w:r>
          </w:p>
        </w:tc>
        <w:tc>
          <w:tcPr>
            <w:tcW w:w="679"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N</w:t>
            </w:r>
          </w:p>
        </w:tc>
        <w:tc>
          <w:tcPr>
            <w:tcW w:w="679"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I</w:t>
            </w:r>
          </w:p>
        </w:tc>
        <w:tc>
          <w:tcPr>
            <w:tcW w:w="679"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L</w:t>
            </w:r>
          </w:p>
        </w:tc>
        <w:tc>
          <w:tcPr>
            <w:tcW w:w="617" w:type="dxa"/>
            <w:tcBorders>
              <w:top w:val="single" w:sz="4" w:space="0" w:color="auto"/>
              <w:left w:val="single" w:sz="4" w:space="0" w:color="auto"/>
              <w:bottom w:val="single" w:sz="4" w:space="0" w:color="auto"/>
              <w:right w:val="single" w:sz="4" w:space="0" w:color="auto"/>
            </w:tcBorders>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M</w:t>
            </w:r>
          </w:p>
        </w:tc>
      </w:tr>
      <w:tr w:rsidR="005312D8" w:rsidTr="00E950B8">
        <w:trPr>
          <w:trHeight w:val="567"/>
        </w:trPr>
        <w:tc>
          <w:tcPr>
            <w:tcW w:w="681"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H</w:t>
            </w:r>
          </w:p>
        </w:tc>
        <w:tc>
          <w:tcPr>
            <w:tcW w:w="681"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A</w:t>
            </w:r>
          </w:p>
        </w:tc>
        <w:tc>
          <w:tcPr>
            <w:tcW w:w="680"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C</w:t>
            </w:r>
          </w:p>
        </w:tc>
        <w:tc>
          <w:tcPr>
            <w:tcW w:w="680"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I</w:t>
            </w:r>
          </w:p>
        </w:tc>
        <w:tc>
          <w:tcPr>
            <w:tcW w:w="680"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P</w:t>
            </w:r>
          </w:p>
        </w:tc>
        <w:tc>
          <w:tcPr>
            <w:tcW w:w="679"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L</w:t>
            </w:r>
          </w:p>
        </w:tc>
        <w:tc>
          <w:tcPr>
            <w:tcW w:w="679"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K</w:t>
            </w:r>
          </w:p>
        </w:tc>
        <w:tc>
          <w:tcPr>
            <w:tcW w:w="679"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J</w:t>
            </w:r>
          </w:p>
        </w:tc>
        <w:tc>
          <w:tcPr>
            <w:tcW w:w="679" w:type="dxa"/>
            <w:tcBorders>
              <w:top w:val="single" w:sz="4" w:space="0" w:color="auto"/>
              <w:left w:val="single" w:sz="4" w:space="0" w:color="auto"/>
              <w:bottom w:val="single" w:sz="4" w:space="0" w:color="auto"/>
              <w:right w:val="single" w:sz="4" w:space="0" w:color="auto"/>
            </w:tcBorders>
            <w:noWrap/>
            <w:vAlign w:val="bottom"/>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A</w:t>
            </w:r>
          </w:p>
        </w:tc>
        <w:tc>
          <w:tcPr>
            <w:tcW w:w="617" w:type="dxa"/>
            <w:tcBorders>
              <w:top w:val="single" w:sz="4" w:space="0" w:color="auto"/>
              <w:left w:val="single" w:sz="4" w:space="0" w:color="auto"/>
              <w:bottom w:val="single" w:sz="4" w:space="0" w:color="auto"/>
              <w:right w:val="single" w:sz="4" w:space="0" w:color="auto"/>
            </w:tcBorders>
          </w:tcPr>
          <w:p w:rsidR="005312D8" w:rsidRPr="005312D8" w:rsidRDefault="005312D8" w:rsidP="005312D8">
            <w:pPr>
              <w:spacing w:after="0" w:line="240" w:lineRule="auto"/>
              <w:jc w:val="center"/>
              <w:rPr>
                <w:rFonts w:ascii="Calibri" w:eastAsia="Times New Roman" w:hAnsi="Calibri" w:cs="Calibri"/>
                <w:sz w:val="48"/>
                <w:szCs w:val="48"/>
                <w:lang w:eastAsia="sl-SI"/>
              </w:rPr>
            </w:pPr>
            <w:r w:rsidRPr="005312D8">
              <w:rPr>
                <w:rFonts w:ascii="Calibri" w:eastAsia="Times New Roman" w:hAnsi="Calibri" w:cs="Calibri"/>
                <w:sz w:val="48"/>
                <w:szCs w:val="48"/>
                <w:lang w:eastAsia="sl-SI"/>
              </w:rPr>
              <w:t>P</w:t>
            </w:r>
          </w:p>
        </w:tc>
      </w:tr>
    </w:tbl>
    <w:p w:rsidR="001719BF" w:rsidRPr="001719BF" w:rsidRDefault="00BB7221" w:rsidP="001719BF">
      <w:pPr>
        <w:spacing w:after="0"/>
        <w:rPr>
          <w:sz w:val="24"/>
          <w:szCs w:val="24"/>
        </w:rPr>
      </w:pPr>
      <w:r>
        <w:rPr>
          <w:noProof/>
          <w:lang w:eastAsia="sl-SI"/>
        </w:rPr>
        <w:drawing>
          <wp:anchor distT="0" distB="0" distL="114300" distR="114300" simplePos="0" relativeHeight="251659264" behindDoc="1" locked="0" layoutInCell="1" allowOverlap="1">
            <wp:simplePos x="0" y="0"/>
            <wp:positionH relativeFrom="column">
              <wp:posOffset>5534025</wp:posOffset>
            </wp:positionH>
            <wp:positionV relativeFrom="paragraph">
              <wp:posOffset>1612900</wp:posOffset>
            </wp:positionV>
            <wp:extent cx="1232535" cy="1390650"/>
            <wp:effectExtent l="0" t="0" r="5715" b="0"/>
            <wp:wrapTight wrapText="bothSides">
              <wp:wrapPolygon edited="0">
                <wp:start x="0" y="0"/>
                <wp:lineTo x="0" y="21304"/>
                <wp:lineTo x="21366" y="21304"/>
                <wp:lineTo x="21366" y="0"/>
                <wp:lineTo x="0" y="0"/>
              </wp:wrapPolygon>
            </wp:wrapTight>
            <wp:docPr id="4" name="Slika 4" descr="Pobarvanka delfina v morju ter jadr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barvanka delfina v morju ter jadrni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253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2D8" w:rsidRPr="00BB14FA">
        <w:rPr>
          <w:color w:val="FF0000"/>
          <w:sz w:val="28"/>
          <w:szCs w:val="28"/>
        </w:rPr>
        <w:br w:type="textWrapping" w:clear="all"/>
      </w:r>
      <w:r w:rsidR="001719BF" w:rsidRPr="001719BF">
        <w:rPr>
          <w:sz w:val="24"/>
          <w:szCs w:val="24"/>
        </w:rPr>
        <w:t>HOBOTNICA, OTOK, OCEAN, LADJE, POMOL, PLIMOVANJE, TRAJEKT, DELFIN, BARKA, ŠKOLJKA, BISER, VAL</w:t>
      </w:r>
    </w:p>
    <w:p w:rsidR="005312D8" w:rsidRDefault="001719BF" w:rsidP="001719BF">
      <w:pPr>
        <w:rPr>
          <w:b/>
          <w:sz w:val="28"/>
          <w:szCs w:val="28"/>
        </w:rPr>
      </w:pPr>
      <w:r>
        <w:rPr>
          <w:b/>
          <w:sz w:val="28"/>
          <w:szCs w:val="28"/>
        </w:rPr>
        <w:t xml:space="preserve">Rešitev: </w:t>
      </w:r>
    </w:p>
    <w:tbl>
      <w:tblPr>
        <w:tblStyle w:val="Tabelamrea"/>
        <w:tblW w:w="0" w:type="auto"/>
        <w:tblInd w:w="-113" w:type="dxa"/>
        <w:tblLook w:val="04A0" w:firstRow="1" w:lastRow="0" w:firstColumn="1" w:lastColumn="0" w:noHBand="0" w:noVBand="1"/>
      </w:tblPr>
      <w:tblGrid>
        <w:gridCol w:w="464"/>
        <w:gridCol w:w="464"/>
        <w:gridCol w:w="464"/>
        <w:gridCol w:w="464"/>
        <w:gridCol w:w="464"/>
        <w:gridCol w:w="464"/>
        <w:gridCol w:w="465"/>
        <w:gridCol w:w="464"/>
        <w:gridCol w:w="464"/>
        <w:gridCol w:w="464"/>
        <w:gridCol w:w="464"/>
        <w:gridCol w:w="464"/>
        <w:gridCol w:w="464"/>
        <w:gridCol w:w="465"/>
        <w:gridCol w:w="464"/>
        <w:gridCol w:w="464"/>
        <w:gridCol w:w="464"/>
        <w:gridCol w:w="464"/>
        <w:gridCol w:w="464"/>
        <w:gridCol w:w="464"/>
        <w:gridCol w:w="465"/>
      </w:tblGrid>
      <w:tr w:rsidR="00E50867" w:rsidTr="00E50867">
        <w:trPr>
          <w:trHeight w:val="567"/>
        </w:trPr>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000000" w:themeFill="text1"/>
          </w:tcPr>
          <w:p w:rsidR="00E50867" w:rsidRPr="00EC1A62" w:rsidRDefault="00E50867" w:rsidP="00E950B8"/>
        </w:tc>
        <w:tc>
          <w:tcPr>
            <w:tcW w:w="465"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000000" w:themeFill="text1"/>
          </w:tcPr>
          <w:p w:rsidR="00E50867" w:rsidRDefault="00E50867" w:rsidP="00E950B8"/>
        </w:tc>
        <w:tc>
          <w:tcPr>
            <w:tcW w:w="464" w:type="dxa"/>
            <w:shd w:val="clear" w:color="auto" w:fill="auto"/>
          </w:tcPr>
          <w:p w:rsidR="00E50867" w:rsidRDefault="00E50867" w:rsidP="00E950B8"/>
        </w:tc>
        <w:tc>
          <w:tcPr>
            <w:tcW w:w="465" w:type="dxa"/>
            <w:shd w:val="clear" w:color="auto" w:fill="auto"/>
          </w:tcPr>
          <w:p w:rsidR="00E50867" w:rsidRDefault="00E50867" w:rsidP="00E950B8"/>
        </w:tc>
        <w:tc>
          <w:tcPr>
            <w:tcW w:w="464" w:type="dxa"/>
            <w:shd w:val="clear" w:color="auto" w:fill="000000" w:themeFill="text1"/>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5" w:type="dxa"/>
            <w:shd w:val="clear" w:color="auto" w:fill="auto"/>
          </w:tcPr>
          <w:p w:rsidR="00E50867" w:rsidRDefault="00E50867" w:rsidP="00E950B8"/>
        </w:tc>
      </w:tr>
      <w:tr w:rsidR="00E50867" w:rsidTr="00E50867">
        <w:trPr>
          <w:trHeight w:val="567"/>
        </w:trPr>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000000" w:themeFill="text1"/>
          </w:tcPr>
          <w:p w:rsidR="00E50867" w:rsidRDefault="00E50867" w:rsidP="00E950B8"/>
        </w:tc>
        <w:tc>
          <w:tcPr>
            <w:tcW w:w="465"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000000" w:themeFill="text1"/>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5" w:type="dxa"/>
            <w:shd w:val="clear" w:color="auto" w:fill="000000" w:themeFill="text1"/>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auto"/>
          </w:tcPr>
          <w:p w:rsidR="00E50867" w:rsidRDefault="00E50867" w:rsidP="00E950B8"/>
        </w:tc>
        <w:tc>
          <w:tcPr>
            <w:tcW w:w="464" w:type="dxa"/>
            <w:shd w:val="clear" w:color="auto" w:fill="000000" w:themeFill="text1"/>
          </w:tcPr>
          <w:p w:rsidR="00E50867" w:rsidRDefault="00E50867" w:rsidP="00E950B8"/>
        </w:tc>
        <w:tc>
          <w:tcPr>
            <w:tcW w:w="465" w:type="dxa"/>
            <w:shd w:val="clear" w:color="auto" w:fill="000000" w:themeFill="text1"/>
          </w:tcPr>
          <w:p w:rsidR="00E50867" w:rsidRDefault="00E50867" w:rsidP="00E950B8"/>
        </w:tc>
      </w:tr>
    </w:tbl>
    <w:p w:rsidR="001719BF" w:rsidRDefault="001719BF" w:rsidP="005312D8">
      <w:pPr>
        <w:rPr>
          <w:b/>
          <w:i/>
        </w:rPr>
      </w:pPr>
    </w:p>
    <w:p w:rsidR="005312D8" w:rsidRDefault="005312D8" w:rsidP="005312D8">
      <w:pPr>
        <w:rPr>
          <w:b/>
          <w:i/>
        </w:rPr>
      </w:pPr>
      <w:r w:rsidRPr="00A919A1">
        <w:rPr>
          <w:b/>
          <w:i/>
        </w:rPr>
        <w:t xml:space="preserve">Če želiš priti </w:t>
      </w:r>
      <w:r>
        <w:rPr>
          <w:b/>
          <w:i/>
        </w:rPr>
        <w:t xml:space="preserve">v žrebanje za dodatno nagrado, ugotovi in napiši </w:t>
      </w:r>
      <w:r w:rsidR="001719BF">
        <w:rPr>
          <w:b/>
          <w:i/>
        </w:rPr>
        <w:t>katere tri živali, ki živijo v morju ne spadajo med ribe</w:t>
      </w:r>
      <w:r>
        <w:rPr>
          <w:b/>
          <w:i/>
        </w:rPr>
        <w:t xml:space="preserve">. </w:t>
      </w:r>
      <w:r w:rsidR="001719BF">
        <w:rPr>
          <w:b/>
          <w:i/>
        </w:rPr>
        <w:t>Odgovor najdeš v knjigi MORJE na str. 78</w:t>
      </w:r>
    </w:p>
    <w:p w:rsidR="005312D8" w:rsidRDefault="001719BF" w:rsidP="005312D8">
      <w:pPr>
        <w:rPr>
          <w:b/>
          <w:i/>
        </w:rPr>
      </w:pPr>
      <w:r>
        <w:rPr>
          <w:b/>
          <w:i/>
        </w:rPr>
        <w:t>Med ribe ne spadajo ______________, ________________in _____________________</w:t>
      </w:r>
      <w:r w:rsidR="005312D8">
        <w:rPr>
          <w:b/>
          <w:i/>
        </w:rPr>
        <w:t>.</w:t>
      </w:r>
    </w:p>
    <w:p w:rsidR="00DC4809" w:rsidRDefault="005312D8">
      <w:r w:rsidRPr="009E2674">
        <w:rPr>
          <w:b/>
          <w:sz w:val="28"/>
          <w:szCs w:val="28"/>
        </w:rPr>
        <w:t>Ime in priimek:______________________________________ razred: __________</w:t>
      </w:r>
    </w:p>
    <w:sectPr w:rsidR="00DC4809" w:rsidSect="006D56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D8"/>
    <w:rsid w:val="001719BF"/>
    <w:rsid w:val="003E6E55"/>
    <w:rsid w:val="004C7B39"/>
    <w:rsid w:val="005312D8"/>
    <w:rsid w:val="006C3099"/>
    <w:rsid w:val="0070720B"/>
    <w:rsid w:val="007C277E"/>
    <w:rsid w:val="00BB7221"/>
    <w:rsid w:val="00DC4809"/>
    <w:rsid w:val="00E508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8ACC"/>
  <w15:chartTrackingRefBased/>
  <w15:docId w15:val="{75AC128A-962E-417A-93E4-597EF1D1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312D8"/>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5312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719BF"/>
    <w:pPr>
      <w:spacing w:after="312" w:line="312" w:lineRule="atLeast"/>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E6E5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E6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221</Words>
  <Characters>1265</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ANDREJČIČ</dc:creator>
  <cp:keywords/>
  <dc:description/>
  <cp:lastModifiedBy>Darja ANDREJČIČ</cp:lastModifiedBy>
  <cp:revision>5</cp:revision>
  <cp:lastPrinted>2024-05-06T07:23:00Z</cp:lastPrinted>
  <dcterms:created xsi:type="dcterms:W3CDTF">2024-05-06T06:55:00Z</dcterms:created>
  <dcterms:modified xsi:type="dcterms:W3CDTF">2024-05-06T07:27:00Z</dcterms:modified>
</cp:coreProperties>
</file>